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0A071D9D" w:rsidRDefault="68D3DB61" w14:paraId="7CC19E53" w14:textId="03DA2E86">
      <w:pPr>
        <w:rPr>
          <w:b/>
          <w:bCs/>
        </w:rPr>
      </w:pPr>
      <w:r w:rsidRPr="00C45442"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02E2E448" w:rsidRDefault="0A071D9D" w14:paraId="033C756C" w14:textId="23BC4636">
      <w:pPr>
        <w:rPr>
          <w:b w:val="1"/>
          <w:bCs w:val="1"/>
          <w:color w:val="4472C4" w:themeColor="accent1"/>
          <w:sz w:val="60"/>
          <w:szCs w:val="60"/>
        </w:rPr>
      </w:pPr>
      <w:r w:rsidRPr="02E2E448" w:rsidR="0A071D9D">
        <w:rPr>
          <w:b w:val="1"/>
          <w:bCs w:val="1"/>
          <w:color w:val="4472C4" w:themeColor="accent1" w:themeTint="FF" w:themeShade="FF"/>
          <w:sz w:val="60"/>
          <w:szCs w:val="60"/>
        </w:rPr>
        <w:t xml:space="preserve">2026 </w:t>
      </w:r>
      <w:r w:rsidRPr="02E2E448" w:rsidR="00CA2B41">
        <w:rPr>
          <w:b w:val="1"/>
          <w:bCs w:val="1"/>
          <w:color w:val="4472C4" w:themeColor="accent1" w:themeTint="FF" w:themeShade="FF"/>
          <w:sz w:val="60"/>
          <w:szCs w:val="60"/>
        </w:rPr>
        <w:t>Outcomes Conference</w:t>
      </w:r>
      <w:r w:rsidRPr="02E2E448" w:rsidR="0A071D9D">
        <w:rPr>
          <w:b w:val="1"/>
          <w:bCs w:val="1"/>
          <w:color w:val="4472C4" w:themeColor="accent1" w:themeTint="FF" w:themeShade="FF"/>
          <w:sz w:val="60"/>
          <w:szCs w:val="60"/>
        </w:rPr>
        <w:t xml:space="preserve"> Symposium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0A071D9D" w:rsidRDefault="00CA2B41" w14:paraId="125C1D3A" w14:textId="474B1750">
      <w:pPr>
        <w:rPr>
          <w:b/>
          <w:bCs/>
        </w:rPr>
      </w:pPr>
      <w:r>
        <w:rPr>
          <w:b/>
          <w:bCs/>
        </w:rPr>
        <w:t>Thursday</w:t>
      </w:r>
      <w:r w:rsidRPr="0A071D9D" w:rsidR="0A071D9D">
        <w:rPr>
          <w:b/>
          <w:bCs/>
        </w:rPr>
        <w:t xml:space="preserve">, </w:t>
      </w:r>
      <w:r>
        <w:rPr>
          <w:b/>
          <w:bCs/>
        </w:rPr>
        <w:t>August 6</w:t>
      </w:r>
      <w:r w:rsidRPr="0A071D9D" w:rsidR="0A071D9D">
        <w:rPr>
          <w:b/>
          <w:bCs/>
        </w:rPr>
        <w:t xml:space="preserve">, 2026, </w:t>
      </w:r>
      <w:r w:rsidR="00274423">
        <w:rPr>
          <w:b/>
          <w:bCs/>
        </w:rPr>
        <w:t>6:30</w:t>
      </w:r>
      <w:r w:rsidRPr="0A071D9D" w:rsidR="0A071D9D">
        <w:rPr>
          <w:b/>
          <w:bCs/>
        </w:rPr>
        <w:t xml:space="preserve"> AM</w:t>
      </w:r>
      <w:r w:rsidRPr="0A071D9D" w:rsidR="7BB9FE71">
        <w:rPr>
          <w:b/>
          <w:bCs/>
        </w:rPr>
        <w:t xml:space="preserve"> - </w:t>
      </w:r>
      <w:r w:rsidR="00274423">
        <w:rPr>
          <w:b/>
          <w:bCs/>
        </w:rPr>
        <w:t>5</w:t>
      </w:r>
      <w:r w:rsidRPr="0A071D9D" w:rsidR="0A071D9D">
        <w:rPr>
          <w:b/>
          <w:bCs/>
        </w:rPr>
        <w:t>:</w:t>
      </w:r>
      <w:r w:rsidR="00274423">
        <w:rPr>
          <w:b/>
          <w:bCs/>
        </w:rPr>
        <w:t>3</w:t>
      </w:r>
      <w:r w:rsidRPr="0A071D9D" w:rsidR="0A071D9D">
        <w:rPr>
          <w:b/>
          <w:bCs/>
        </w:rPr>
        <w:t>0 PM</w:t>
      </w:r>
    </w:p>
    <w:p w:rsidR="00CA2B41" w:rsidP="00AF5843" w:rsidRDefault="00CA2B41" w14:paraId="162467A4" w14:textId="392398C0">
      <w:pPr>
        <w:rPr>
          <w:b/>
          <w:bCs/>
        </w:rPr>
      </w:pPr>
      <w:r>
        <w:rPr>
          <w:b/>
          <w:bCs/>
        </w:rPr>
        <w:t xml:space="preserve">Friday, August 7, 2026, 7:00 AM – </w:t>
      </w:r>
      <w:r w:rsidR="005265B7">
        <w:rPr>
          <w:b/>
          <w:bCs/>
        </w:rPr>
        <w:t>6</w:t>
      </w:r>
      <w:r>
        <w:rPr>
          <w:b/>
          <w:bCs/>
        </w:rPr>
        <w:t>:</w:t>
      </w:r>
      <w:r w:rsidR="005265B7">
        <w:rPr>
          <w:b/>
          <w:bCs/>
        </w:rPr>
        <w:t>15</w:t>
      </w:r>
      <w:r>
        <w:rPr>
          <w:b/>
          <w:bCs/>
        </w:rPr>
        <w:t xml:space="preserve"> PM</w:t>
      </w:r>
    </w:p>
    <w:p w:rsidR="00AF5843" w:rsidP="00AF5843" w:rsidRDefault="00AF5843" w14:paraId="23DFE3F8" w14:textId="4288A513">
      <w:pPr>
        <w:rPr>
          <w:b/>
          <w:bCs/>
        </w:rPr>
      </w:pPr>
      <w:r>
        <w:rPr>
          <w:b/>
          <w:bCs/>
        </w:rPr>
        <w:t>Satur</w:t>
      </w:r>
      <w:r w:rsidRPr="0A071D9D">
        <w:rPr>
          <w:b/>
          <w:bCs/>
        </w:rPr>
        <w:t xml:space="preserve">day, </w:t>
      </w:r>
      <w:r w:rsidR="005265B7">
        <w:rPr>
          <w:b/>
          <w:bCs/>
        </w:rPr>
        <w:t>August 8</w:t>
      </w:r>
      <w:r w:rsidRPr="0A071D9D">
        <w:rPr>
          <w:b/>
          <w:bCs/>
        </w:rPr>
        <w:t>, 2026, 7:</w:t>
      </w:r>
      <w:r>
        <w:rPr>
          <w:b/>
          <w:bCs/>
        </w:rPr>
        <w:t>0</w:t>
      </w:r>
      <w:r w:rsidRPr="0A071D9D">
        <w:rPr>
          <w:b/>
          <w:bCs/>
        </w:rPr>
        <w:t xml:space="preserve">0 AM </w:t>
      </w:r>
      <w:r>
        <w:rPr>
          <w:b/>
          <w:bCs/>
        </w:rPr>
        <w:t>–</w:t>
      </w:r>
      <w:r w:rsidRPr="0A071D9D">
        <w:rPr>
          <w:b/>
          <w:bCs/>
        </w:rPr>
        <w:t xml:space="preserve"> </w:t>
      </w:r>
      <w:r>
        <w:rPr>
          <w:b/>
          <w:bCs/>
        </w:rPr>
        <w:t>2:00</w:t>
      </w:r>
      <w:r w:rsidRPr="0A071D9D">
        <w:rPr>
          <w:b/>
          <w:bCs/>
        </w:rPr>
        <w:t xml:space="preserve"> PM</w:t>
      </w:r>
    </w:p>
    <w:p w:rsidR="00423980" w:rsidP="0A071D9D" w:rsidRDefault="0A071D9D" w14:paraId="77041E1C" w14:textId="3443402B">
      <w:pPr>
        <w:rPr>
          <w:b/>
          <w:bCs/>
        </w:rPr>
      </w:pPr>
      <w:r w:rsidRPr="0A071D9D">
        <w:rPr>
          <w:b/>
          <w:bCs/>
        </w:rPr>
        <w:t>Live Activity</w:t>
      </w:r>
    </w:p>
    <w:p w:rsidR="00423980" w:rsidP="0A071D9D" w:rsidRDefault="00AF5843" w14:paraId="07DF6A55" w14:textId="02E69EB8">
      <w:pPr>
        <w:rPr>
          <w:b w:val="1"/>
          <w:bCs w:val="1"/>
        </w:rPr>
      </w:pPr>
      <w:r w:rsidRPr="02E2E448" w:rsidR="43B60DA0">
        <w:rPr>
          <w:b w:val="1"/>
          <w:bCs w:val="1"/>
        </w:rPr>
        <w:t>Marriot Shoals Conference Center</w:t>
      </w:r>
    </w:p>
    <w:p w:rsidRPr="00074C70" w:rsidR="00423980" w:rsidP="00264692" w:rsidRDefault="00423980" w14:paraId="02EB378F" w14:textId="77777777">
      <w:pPr>
        <w:rPr>
          <w:sz w:val="16"/>
          <w:szCs w:val="16"/>
        </w:rPr>
      </w:pPr>
    </w:p>
    <w:p w:rsidR="00423980" w:rsidP="00E82949" w:rsidRDefault="0A071D9D" w14:paraId="696E413A" w14:textId="2CF7A025">
      <w:pPr>
        <w:rPr>
          <w:b/>
          <w:bCs/>
        </w:rPr>
      </w:pPr>
      <w:r w:rsidRPr="0A071D9D">
        <w:rPr>
          <w:b/>
          <w:bCs/>
        </w:rPr>
        <w:t>Ac</w:t>
      </w:r>
      <w:r w:rsidR="00737F01">
        <w:rPr>
          <w:b/>
          <w:bCs/>
        </w:rPr>
        <w:t>credi</w:t>
      </w:r>
      <w:r w:rsidR="00824924">
        <w:rPr>
          <w:b/>
          <w:bCs/>
        </w:rPr>
        <w:t>t</w:t>
      </w:r>
      <w:r w:rsidR="00720A9C">
        <w:rPr>
          <w:b/>
          <w:bCs/>
        </w:rPr>
        <w:t>ation</w:t>
      </w:r>
      <w:r w:rsidRPr="0A071D9D">
        <w:rPr>
          <w:b/>
          <w:bCs/>
        </w:rPr>
        <w:t>:</w:t>
      </w:r>
    </w:p>
    <w:p w:rsidR="004879E0" w:rsidP="00E82949" w:rsidRDefault="004879E0" w14:paraId="4DCE9696" w14:textId="77777777">
      <w:pPr>
        <w:pStyle w:val="NormalWeb"/>
        <w:spacing w:before="0" w:beforeAutospacing="0"/>
      </w:pPr>
      <w:r>
        <w:t>The Mississippi State Medical Association is a member of the Southern States CME Collaborative (SSCC).  North Mississippi Medical Center is accredited by the SSCC to provide continuing medical education for physicians. </w:t>
      </w:r>
    </w:p>
    <w:p w:rsidR="004879E0" w:rsidP="004879E0" w:rsidRDefault="004879E0" w14:paraId="0973E25F" w14:textId="3EF82299">
      <w:pPr>
        <w:pStyle w:val="NormalWeb"/>
      </w:pPr>
      <w:r>
        <w:t xml:space="preserve">NMMC designates this live course for a maximum of </w:t>
      </w:r>
      <w:r w:rsidR="00633E8C">
        <w:t>23.00</w:t>
      </w:r>
      <w:r>
        <w:t> </w:t>
      </w:r>
      <w:r>
        <w:rPr>
          <w:rStyle w:val="Emphasis"/>
        </w:rPr>
        <w:t>AMA PRA Category 1 Credits</w:t>
      </w:r>
      <w:r>
        <w:rPr>
          <w:rStyle w:val="Emphasis"/>
          <w:vertAlign w:val="superscript"/>
        </w:rPr>
        <w:t>TM</w:t>
      </w:r>
      <w:r>
        <w:t>. Physicians should only claim credit commensurate with the extent of their participation in the activity.</w:t>
      </w:r>
    </w:p>
    <w:p w:rsidR="004879E0" w:rsidP="004879E0" w:rsidRDefault="004879E0" w14:paraId="3DC013E1" w14:textId="654441EC">
      <w:pPr>
        <w:pStyle w:val="NormalWeb"/>
      </w:pPr>
      <w:r w:rsidR="004879E0">
        <w:rPr/>
        <w:t xml:space="preserve">NMMC is approved as a provider of nursing continuing professional development by the Mississippi Nurses Foundation, an accredited approver by the American Nurses Credentialing Centers Commission on Accreditation.  This activity has been </w:t>
      </w:r>
      <w:r w:rsidR="004879E0">
        <w:rPr/>
        <w:t>awarded for</w:t>
      </w:r>
      <w:r w:rsidR="004879E0">
        <w:rPr/>
        <w:t xml:space="preserve"> </w:t>
      </w:r>
      <w:r w:rsidR="1B04214B">
        <w:rPr/>
        <w:t>23.00</w:t>
      </w:r>
      <w:r w:rsidR="004879E0">
        <w:rPr/>
        <w:t> contact hours. CE#00192-EDI-2</w:t>
      </w:r>
      <w:r w:rsidR="28D0D3DD">
        <w:rPr/>
        <w:t>430</w:t>
      </w:r>
      <w:r w:rsidR="004879E0">
        <w:rPr/>
        <w:t>.</w:t>
      </w:r>
    </w:p>
    <w:p w:rsidR="00AF5843" w:rsidP="00074C70" w:rsidRDefault="00AF5843" w14:paraId="7427DAB0" w14:textId="2938143D">
      <w:pPr>
        <w:pStyle w:val="NormalWeb"/>
      </w:pPr>
      <w:r w:rsidR="00AF5843">
        <w:rPr/>
        <w:t xml:space="preserve">Successful completion of this CME Activity, which includes participation in the evaluation </w:t>
      </w:r>
      <w:r w:rsidR="00AF5843">
        <w:rPr/>
        <w:t>component</w:t>
      </w:r>
      <w:r w:rsidR="00AF5843">
        <w:rPr/>
        <w:t xml:space="preserve">, enables the participant to earn up to </w:t>
      </w:r>
      <w:r w:rsidR="3B32D604">
        <w:rPr/>
        <w:t>23.00</w:t>
      </w:r>
      <w:r w:rsidR="00AF5843">
        <w:rPr/>
        <w:t xml:space="preserve"> MOC points in the American Board of Internal Medicine's (ABIM) Maintenance of Certification (MOC) program. It is the CME activity provider's responsibility to </w:t>
      </w:r>
      <w:r w:rsidR="00AF5843">
        <w:rPr/>
        <w:t>submit</w:t>
      </w:r>
      <w:r w:rsidR="00AF5843">
        <w:rPr/>
        <w:t xml:space="preserve"> participant completion information to ACCME for the purpose of granting ABIM MOC credit</w:t>
      </w:r>
      <w:r w:rsidR="00AF5843">
        <w:rPr/>
        <w:t>. </w:t>
      </w:r>
      <w:r w:rsidR="00074C70">
        <w:rPr/>
        <w:t xml:space="preserve"> </w:t>
      </w:r>
      <w:r w:rsidR="00074C70">
        <w:rPr/>
        <w:t xml:space="preserve">                                                                                                                                   </w:t>
      </w:r>
      <w:r w:rsidR="00AF5843">
        <w:drawing>
          <wp:inline wp14:editId="5840C332" wp14:anchorId="37FD7751">
            <wp:extent cx="1978200" cy="670954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978200" cy="67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30DD6762" w:rsidP="02E2E448" w:rsidRDefault="30DD6762" w14:paraId="3DF899F9" w14:textId="0BA8A8C5">
      <w:pPr>
        <w:pStyle w:val="Normal"/>
      </w:pPr>
      <w:r w:rsidR="30DD6762">
        <w:rPr/>
        <w:t xml:space="preserve">After </w:t>
      </w:r>
      <w:r w:rsidR="30DD6762">
        <w:rPr/>
        <w:t>participating</w:t>
      </w:r>
      <w:r w:rsidR="30DD6762">
        <w:rPr/>
        <w:t xml:space="preserve"> in this educational activity, you should be able to: </w:t>
      </w:r>
    </w:p>
    <w:p w:rsidR="70BE9459" w:rsidP="02E2E448" w:rsidRDefault="70BE9459" w14:paraId="65BF0F51" w14:textId="6FBD693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Describe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communication strategies to improve coordination between primary and specialty care providers.</w:t>
      </w:r>
    </w:p>
    <w:p w:rsidR="70BE9459" w:rsidP="02E2E448" w:rsidRDefault="70BE9459" w14:paraId="40D1E21B" w14:textId="06E77B4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opportunities to reduce fragmentation in patient care across diverse healthcare settings.</w:t>
      </w:r>
    </w:p>
    <w:p w:rsidR="70BE9459" w:rsidP="02E2E448" w:rsidRDefault="70BE9459" w14:paraId="797A1152" w14:textId="4C2671A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 evidence-based practices to improve clinical decision-making and patient outcomes.</w:t>
      </w:r>
    </w:p>
    <w:p w:rsidR="70BE9459" w:rsidP="02E2E448" w:rsidRDefault="70BE9459" w14:paraId="44E8A8B5" w14:textId="59CAF91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Evaluate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system-level approaches to address regional healthcare challenges and disparities.</w:t>
      </w:r>
    </w:p>
    <w:p w:rsidR="70BE9459" w:rsidP="02E2E448" w:rsidRDefault="70BE9459" w14:paraId="7BAB1CC0" w14:textId="7661FBB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Strengthen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leadership and teamwork skills among healthcare professionals to support integrated care delivery.</w:t>
      </w:r>
    </w:p>
    <w:p w:rsidR="70BE9459" w:rsidP="02E2E448" w:rsidRDefault="70BE9459" w14:paraId="2A72C3F0" w14:textId="6561AFB6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Recognize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clinical indications, risks and 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potential for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misuse associated with commonly prescribed controlled substances.</w:t>
      </w:r>
    </w:p>
    <w:p w:rsidR="70BE9459" w:rsidP="02E2E448" w:rsidRDefault="70BE9459" w14:paraId="48C9B485" w14:textId="3E63680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02E2E448" w:rsidR="70BE9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practices for prescribing, monitoring, and documenting controlled substances to ensure patient safety and regulatory compliance.</w:t>
      </w:r>
    </w:p>
    <w:p w:rsidR="02E2E448" w:rsidRDefault="02E2E448" w14:paraId="3AD90625" w14:textId="5F5659BF"/>
    <w:p w:rsidR="00074C70" w:rsidP="00166B3D" w:rsidRDefault="00074C70" w14:paraId="79616D57" w14:textId="77777777">
      <w:pPr>
        <w:rPr>
          <w:b/>
          <w:bCs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>
        <w:t>This activity received no commercial support.</w:t>
      </w:r>
    </w:p>
    <w:p w:rsidR="0A071D9D" w:rsidP="0A071D9D" w:rsidRDefault="0A071D9D" w14:paraId="2EDAAAA6" w14:textId="0A11D486"/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4431DD83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4A007C0A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02E2E448" w:rsidRDefault="02E2E448" w14:paraId="337E4487" w14:textId="143DD6B3"/>
    <w:p w:rsidRPr="005E702D" w:rsidR="005E702D" w:rsidP="005E702D" w:rsidRDefault="005E702D" w14:paraId="361D9F5E" w14:textId="77777777">
      <w:r w:rsidRPr="005E702D">
        <w:t>All relevant conflicts of interest have been mitigated before this activity started.</w:t>
      </w:r>
    </w:p>
    <w:p w:rsidR="005E702D" w:rsidP="0A071D9D" w:rsidRDefault="005E702D" w14:paraId="22290AC8" w14:textId="77777777">
      <w:pPr>
        <w:rPr>
          <w:b/>
          <w:bCs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02E2E448" w:rsidTr="02E2E448" w14:paraId="3A6FF570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2E2E448" w:rsidP="02E2E448" w:rsidRDefault="02E2E448" w14:paraId="441924B2" w14:textId="363455D9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2E2E448" w:rsidP="02E2E448" w:rsidRDefault="02E2E448" w14:paraId="25696E08" w14:textId="026B56C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2E2E448" w:rsidP="02E2E448" w:rsidRDefault="02E2E448" w14:paraId="00A07F46" w14:textId="6FDC757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02E2E448" w:rsidTr="02E2E448" w14:paraId="2A1D7703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339791DE" w14:textId="322AD76B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Tracie Conwill, BBA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7D0AB589" w14:textId="65603165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33A6FFA3" w14:textId="20C51D5A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02E2E448" w:rsidTr="02E2E448" w14:paraId="01A17357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7F359861" w14:textId="10D34DBA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Elizabeth S Frick, RD, Licensed Dietitian 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363DBF93" w14:textId="37FFD66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75BC28" w:rsidP="02E2E448" w:rsidRDefault="4B75BC28" w14:paraId="3BFBD9CC" w14:textId="63AD36C6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4B75BC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02E2E448" w:rsidTr="02E2E448" w14:paraId="0326B29C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7B6CDF48" w14:textId="709A271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50A33365" w14:textId="79E6D67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1F37DBF3" w14:textId="6DEF40A1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02E2E448" w:rsidTr="02E2E448" w14:paraId="4DB11959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04476573" w14:textId="47A0E327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42D49A49" w14:textId="5B8E330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24E9A5AA" w14:textId="41964F2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02E2E448" w:rsidTr="02E2E448" w14:paraId="162FFA9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7D824703" w14:textId="29A373DF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Renata Palasiewicz, DO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0CD7C51F" w14:textId="10C8C36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8825D2B" w:rsidP="02E2E448" w:rsidRDefault="58825D2B" w14:paraId="77354D76" w14:textId="16E3EED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58825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02E2E448" w:rsidTr="02E2E448" w14:paraId="4810F801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5EA43A40" w14:textId="4400C2B0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Melody Poole, MSN, CJCP, CPHQ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3F0D20B1" w14:textId="50DE52C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1C8CDB83" w14:textId="6AB8FAD1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</w:p>
        </w:tc>
      </w:tr>
      <w:tr w:rsidR="02E2E448" w:rsidTr="02E2E448" w14:paraId="7152CB81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3354FA3C" w14:textId="109FF3D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Jan Starling,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41BE348F" w14:textId="29836EBC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8E34FE9" w:rsidP="02E2E448" w:rsidRDefault="78E34FE9" w14:paraId="24FC5BEA" w14:textId="10FF1E2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78E34F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02E2E448" w:rsidTr="02E2E448" w14:paraId="7F56CCCC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118CB0AF" w14:textId="2F93D4F0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57FD5194" w14:textId="4702BACF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E2E448" w:rsidP="02E2E448" w:rsidRDefault="02E2E448" w14:paraId="694F3E29" w14:textId="00496E9B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2E2E448" w:rsidR="02E2E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6377E" w:rsidRDefault="00F6377E" w14:paraId="23A019D1" w14:textId="1CC54D50"/>
    <w:p w:rsidR="02E2E448" w:rsidRDefault="02E2E448" w14:paraId="043DD76E" w14:textId="4774B5DA"/>
    <w:p w:rsidR="02E2E448" w:rsidRDefault="02E2E448" w14:paraId="75292FBD" w14:textId="67FC03B7"/>
    <w:p w:rsidR="02E2E448" w:rsidRDefault="02E2E448" w14:paraId="32D4824D" w14:textId="31698B1C"/>
    <w:p w:rsidR="02E2E448" w:rsidRDefault="02E2E448" w14:paraId="059351E5" w14:textId="595334D3"/>
    <w:p w:rsidR="02E2E448" w:rsidRDefault="02E2E448" w14:paraId="4271A169" w14:textId="4488EF73"/>
    <w:p w:rsidR="02E2E448" w:rsidRDefault="02E2E448" w14:paraId="271A4F58" w14:textId="172DE5DE"/>
    <w:p w:rsidR="02E2E448" w:rsidRDefault="02E2E448" w14:paraId="5E451C69" w14:textId="15BA91BF"/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074C70" w:rsidR="00F6377E" w:rsidP="00C26706" w:rsidRDefault="00F6377E" w14:paraId="4FABF8EA" w14:textId="0EA1B445">
      <w:pPr>
        <w:rPr>
          <w:color w:val="4472C4" w:themeColor="accent1"/>
          <w:sz w:val="60"/>
          <w:szCs w:val="60"/>
        </w:rPr>
      </w:pPr>
      <w:r w:rsidRPr="02E2E448" w:rsidR="6ED62ECA">
        <w:rPr>
          <w:color w:val="4472C4" w:themeColor="accent1" w:themeTint="FF" w:themeShade="FF"/>
          <w:sz w:val="60"/>
          <w:szCs w:val="60"/>
        </w:rPr>
        <w:t>5331</w:t>
      </w:r>
    </w:p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>Texting for the first time? Pair your mobile phone to your CloudCME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your email address as entered in your CloudCME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46b071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74423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265B7"/>
    <w:rsid w:val="00540221"/>
    <w:rsid w:val="00596718"/>
    <w:rsid w:val="005E702D"/>
    <w:rsid w:val="00621A6E"/>
    <w:rsid w:val="00624A0A"/>
    <w:rsid w:val="00633E8C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B0B3C"/>
    <w:rsid w:val="00AC7177"/>
    <w:rsid w:val="00AF5843"/>
    <w:rsid w:val="00B2161A"/>
    <w:rsid w:val="00B51D95"/>
    <w:rsid w:val="00B759E5"/>
    <w:rsid w:val="00B85EDB"/>
    <w:rsid w:val="00BD357A"/>
    <w:rsid w:val="00BD484C"/>
    <w:rsid w:val="00BF5289"/>
    <w:rsid w:val="00C26706"/>
    <w:rsid w:val="00C31CD6"/>
    <w:rsid w:val="00C31DAF"/>
    <w:rsid w:val="00C45442"/>
    <w:rsid w:val="00C55719"/>
    <w:rsid w:val="00C77647"/>
    <w:rsid w:val="00C91E02"/>
    <w:rsid w:val="00C96829"/>
    <w:rsid w:val="00CA2B41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2E2E448"/>
    <w:rsid w:val="063E8EA6"/>
    <w:rsid w:val="07A3CAAF"/>
    <w:rsid w:val="08F3BE95"/>
    <w:rsid w:val="0A071D9D"/>
    <w:rsid w:val="15A129CE"/>
    <w:rsid w:val="15B8A04F"/>
    <w:rsid w:val="17F3A359"/>
    <w:rsid w:val="1B04214B"/>
    <w:rsid w:val="1F445A34"/>
    <w:rsid w:val="2050A38E"/>
    <w:rsid w:val="24D9D159"/>
    <w:rsid w:val="28CB89C5"/>
    <w:rsid w:val="28D0D3DD"/>
    <w:rsid w:val="30DD6762"/>
    <w:rsid w:val="33010973"/>
    <w:rsid w:val="3B29D02F"/>
    <w:rsid w:val="3B32D604"/>
    <w:rsid w:val="43B60DA0"/>
    <w:rsid w:val="4A007C0A"/>
    <w:rsid w:val="4B75BC28"/>
    <w:rsid w:val="4E4762B4"/>
    <w:rsid w:val="57511DAF"/>
    <w:rsid w:val="58825D2B"/>
    <w:rsid w:val="59A9B6EF"/>
    <w:rsid w:val="5B2ABEDA"/>
    <w:rsid w:val="5B31449F"/>
    <w:rsid w:val="5BE1FB5D"/>
    <w:rsid w:val="603E4069"/>
    <w:rsid w:val="64623F2C"/>
    <w:rsid w:val="68D3DB61"/>
    <w:rsid w:val="6ED62ECA"/>
    <w:rsid w:val="70BE9459"/>
    <w:rsid w:val="76D09493"/>
    <w:rsid w:val="78B327D4"/>
    <w:rsid w:val="78DA1E4D"/>
    <w:rsid w:val="78DA1E4D"/>
    <w:rsid w:val="78E34FE9"/>
    <w:rsid w:val="7BB9FE71"/>
    <w:rsid w:val="7C0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16</revision>
  <dcterms:created xsi:type="dcterms:W3CDTF">2026-03-30T16:16:00.0000000Z</dcterms:created>
  <dcterms:modified xsi:type="dcterms:W3CDTF">2026-04-16T14:31:47.2323337Z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</Properties>
</file>